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PAULO GILCEU SATTLER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14.000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14.001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18.541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18.541.0182 – MUNICÍPIO AMIGO DOS ANIMAIS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18.541.0182.0013 – APOIO A ORGANIZAÇÕES NÃO GOVERNAMENTAIS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3.3.50.41 –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R$ 5.000,00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R$ 5.000,00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Associação Protetora dos Animais de Três Passos - APASSOS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>Esta emenda à despesa visa realocar recursos para o Canil, colaborando na execução de atividades e na manutenção do trabalho que é realizado no local, posto que, a organização, se dedica para a preservação e proteção de animais vítimas de maus tratos e do abandono, adotando medidas para o controle de zoonoses e da superpopulação destes animais nas vias do município.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Passos,24/11/2022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PAULO GILCEU SATTLER</w:t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VEREADOR DA BANCADA DO PDT</w:t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Application>LibreOffice/7.4.2.3$Windows_X86_64 LibreOffice_project/382eef1f22670f7f4118c8c2dd222ec7ad009daf</Application>
  <AppVersion>15.0000</AppVersion>
  <Pages>2</Pages>
  <Words>235</Words>
  <Characters>1401</Characters>
  <CharactersWithSpaces>1589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2022-11-29T14:22:25Z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